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9C" w:rsidRPr="00682A7B" w:rsidRDefault="005B3C49" w:rsidP="005B3C49">
      <w:pPr>
        <w:spacing w:after="0" w:line="240" w:lineRule="auto"/>
        <w:ind w:right="-149"/>
        <w:jc w:val="center"/>
        <w:rPr>
          <w:rFonts w:ascii="Calibri" w:hAnsi="Calibri"/>
          <w:b/>
          <w:sz w:val="30"/>
          <w:szCs w:val="30"/>
        </w:rPr>
      </w:pPr>
      <w:r w:rsidRPr="00682A7B">
        <w:rPr>
          <w:rFonts w:ascii="Calibri" w:hAnsi="Calibri"/>
          <w:b/>
          <w:sz w:val="30"/>
          <w:szCs w:val="30"/>
        </w:rPr>
        <w:t>HOUSEKEEPING AIDE</w:t>
      </w:r>
    </w:p>
    <w:p w:rsidR="006B45DB" w:rsidRDefault="005B3C49" w:rsidP="006B45DB">
      <w:pPr>
        <w:spacing w:after="0"/>
        <w:ind w:left="-426" w:right="-149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</w:t>
      </w:r>
      <w:r w:rsidR="00C7059C" w:rsidRPr="00C7059C">
        <w:rPr>
          <w:rFonts w:ascii="Calibri" w:hAnsi="Calibri"/>
          <w:b/>
          <w:sz w:val="24"/>
          <w:szCs w:val="24"/>
        </w:rPr>
        <w:t>REGULAR PART TIME</w:t>
      </w:r>
    </w:p>
    <w:p w:rsidR="00C7059C" w:rsidRPr="006B45DB" w:rsidRDefault="00155C3F" w:rsidP="006B45DB">
      <w:pPr>
        <w:spacing w:after="0"/>
        <w:ind w:left="-426" w:right="-149"/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2"/>
          <w:szCs w:val="22"/>
        </w:rPr>
        <w:t>Thessalon</w:t>
      </w:r>
      <w:proofErr w:type="spellEnd"/>
      <w:r>
        <w:rPr>
          <w:rFonts w:ascii="Calibri" w:hAnsi="Calibri"/>
          <w:sz w:val="22"/>
          <w:szCs w:val="22"/>
        </w:rPr>
        <w:t xml:space="preserve"> Site</w:t>
      </w: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 w:rsidRPr="00C7059C">
        <w:rPr>
          <w:rFonts w:ascii="Calibri" w:hAnsi="Calibri"/>
          <w:b/>
          <w:color w:val="auto"/>
          <w:kern w:val="0"/>
          <w:sz w:val="22"/>
          <w:szCs w:val="22"/>
        </w:rPr>
        <w:t>The Role:</w:t>
      </w:r>
    </w:p>
    <w:p w:rsidR="005B3C49" w:rsidRPr="00C7059C" w:rsidRDefault="00155C3F" w:rsidP="00C7059C">
      <w:pPr>
        <w:spacing w:after="0" w:line="240" w:lineRule="auto"/>
        <w:ind w:left="-426" w:right="-149"/>
        <w:rPr>
          <w:rFonts w:ascii="Calibri" w:hAnsi="Calibri"/>
          <w:color w:val="auto"/>
          <w:kern w:val="0"/>
          <w:sz w:val="22"/>
          <w:szCs w:val="22"/>
        </w:rPr>
      </w:pPr>
      <w:r w:rsidRPr="00155C3F">
        <w:rPr>
          <w:rFonts w:ascii="Calibri" w:hAnsi="Calibri"/>
          <w:color w:val="auto"/>
          <w:kern w:val="0"/>
          <w:sz w:val="22"/>
          <w:szCs w:val="22"/>
        </w:rPr>
        <w:t xml:space="preserve">As an </w:t>
      </w:r>
      <w:r w:rsidR="00682A7B" w:rsidRPr="00155C3F">
        <w:rPr>
          <w:rFonts w:ascii="Calibri" w:hAnsi="Calibri"/>
          <w:color w:val="auto"/>
          <w:kern w:val="0"/>
          <w:sz w:val="22"/>
          <w:szCs w:val="22"/>
        </w:rPr>
        <w:t>integral</w:t>
      </w:r>
      <w:r w:rsidRPr="00155C3F">
        <w:rPr>
          <w:rFonts w:ascii="Calibri" w:hAnsi="Calibri"/>
          <w:color w:val="auto"/>
          <w:kern w:val="0"/>
          <w:sz w:val="22"/>
          <w:szCs w:val="22"/>
        </w:rPr>
        <w:t xml:space="preserve"> pa</w:t>
      </w:r>
      <w:r w:rsidR="00682A7B">
        <w:rPr>
          <w:rFonts w:ascii="Calibri" w:hAnsi="Calibri"/>
          <w:color w:val="auto"/>
          <w:kern w:val="0"/>
          <w:sz w:val="22"/>
          <w:szCs w:val="22"/>
        </w:rPr>
        <w:t>r</w:t>
      </w:r>
      <w:r w:rsidRPr="00155C3F">
        <w:rPr>
          <w:rFonts w:ascii="Calibri" w:hAnsi="Calibri"/>
          <w:color w:val="auto"/>
          <w:kern w:val="0"/>
          <w:sz w:val="22"/>
          <w:szCs w:val="22"/>
        </w:rPr>
        <w:t>t of the Environmental Services Team at NSHN, the</w:t>
      </w:r>
      <w:r>
        <w:t xml:space="preserve"> </w:t>
      </w:r>
      <w:r w:rsidR="005B3C49" w:rsidRPr="005B3C49">
        <w:rPr>
          <w:rFonts w:ascii="Calibri" w:hAnsi="Calibri"/>
          <w:color w:val="auto"/>
          <w:kern w:val="0"/>
          <w:sz w:val="22"/>
          <w:szCs w:val="22"/>
        </w:rPr>
        <w:t>Housekeeping Aide</w:t>
      </w:r>
      <w:r w:rsidR="00682A7B">
        <w:rPr>
          <w:rFonts w:ascii="Calibri" w:hAnsi="Calibri"/>
          <w:color w:val="auto"/>
          <w:kern w:val="0"/>
          <w:sz w:val="22"/>
          <w:szCs w:val="22"/>
        </w:rPr>
        <w:t xml:space="preserve"> play</w:t>
      </w:r>
      <w:r w:rsidR="001D44E8">
        <w:rPr>
          <w:rFonts w:ascii="Calibri" w:hAnsi="Calibri"/>
          <w:color w:val="auto"/>
          <w:kern w:val="0"/>
          <w:sz w:val="22"/>
          <w:szCs w:val="22"/>
        </w:rPr>
        <w:t>s</w:t>
      </w:r>
      <w:r w:rsidR="00682A7B">
        <w:rPr>
          <w:rFonts w:ascii="Calibri" w:hAnsi="Calibri"/>
          <w:color w:val="auto"/>
          <w:kern w:val="0"/>
          <w:sz w:val="22"/>
          <w:szCs w:val="22"/>
        </w:rPr>
        <w:t xml:space="preserve"> a vital role in </w:t>
      </w:r>
      <w:r w:rsidR="001D44E8">
        <w:rPr>
          <w:rFonts w:ascii="Calibri" w:hAnsi="Calibri"/>
          <w:color w:val="auto"/>
          <w:kern w:val="0"/>
          <w:sz w:val="22"/>
          <w:szCs w:val="22"/>
        </w:rPr>
        <w:t>implementing the infection prevention and control measures in place at NSHN through the provision of cleaning and sanitization in accordance with all organizational policies and procedures.</w:t>
      </w:r>
      <w:r w:rsidR="006B45DB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 w:cs="Calibri"/>
          <w:b/>
          <w:color w:val="auto"/>
          <w:kern w:val="0"/>
          <w:sz w:val="22"/>
          <w:szCs w:val="22"/>
        </w:rPr>
      </w:pPr>
      <w:r w:rsidRPr="00C7059C">
        <w:rPr>
          <w:rFonts w:ascii="Calibri" w:hAnsi="Calibri" w:cs="Calibri"/>
          <w:b/>
          <w:color w:val="auto"/>
          <w:kern w:val="0"/>
          <w:sz w:val="22"/>
          <w:szCs w:val="22"/>
        </w:rPr>
        <w:t>MANDATORY QUALIFICATIONS/EDUCATION:</w:t>
      </w:r>
    </w:p>
    <w:p w:rsidR="00C7059C" w:rsidRPr="005B3C49" w:rsidRDefault="001D44E8" w:rsidP="005B3C49">
      <w:pPr>
        <w:pStyle w:val="ListParagraph"/>
        <w:numPr>
          <w:ilvl w:val="0"/>
          <w:numId w:val="14"/>
        </w:numPr>
        <w:spacing w:after="0" w:line="240" w:lineRule="auto"/>
        <w:ind w:right="-149"/>
        <w:jc w:val="both"/>
        <w:rPr>
          <w:rFonts w:ascii="Calibri" w:hAnsi="Calibri" w:cs="Calibri"/>
          <w:color w:val="auto"/>
          <w:kern w:val="0"/>
          <w:sz w:val="22"/>
          <w:szCs w:val="22"/>
        </w:rPr>
      </w:pPr>
      <w:r>
        <w:rPr>
          <w:rFonts w:ascii="Calibri" w:hAnsi="Calibri" w:cs="Calibri"/>
          <w:color w:val="auto"/>
          <w:kern w:val="0"/>
          <w:sz w:val="22"/>
          <w:szCs w:val="22"/>
        </w:rPr>
        <w:t xml:space="preserve">Secondary </w:t>
      </w:r>
      <w:r w:rsidR="006B45DB">
        <w:rPr>
          <w:rFonts w:ascii="Calibri" w:hAnsi="Calibri" w:cs="Calibri"/>
          <w:color w:val="auto"/>
          <w:kern w:val="0"/>
          <w:sz w:val="22"/>
          <w:szCs w:val="22"/>
        </w:rPr>
        <w:t>s</w:t>
      </w:r>
      <w:r>
        <w:rPr>
          <w:rFonts w:ascii="Calibri" w:hAnsi="Calibri" w:cs="Calibri"/>
          <w:color w:val="auto"/>
          <w:kern w:val="0"/>
          <w:sz w:val="22"/>
          <w:szCs w:val="22"/>
        </w:rPr>
        <w:t>chool diploma</w:t>
      </w: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 w:rsidRPr="00C7059C">
        <w:rPr>
          <w:rFonts w:ascii="Calibri" w:hAnsi="Calibri"/>
          <w:b/>
          <w:color w:val="auto"/>
          <w:kern w:val="0"/>
          <w:sz w:val="22"/>
          <w:szCs w:val="22"/>
        </w:rPr>
        <w:t>ASSETS:</w:t>
      </w:r>
    </w:p>
    <w:p w:rsidR="00C7059C" w:rsidRDefault="00C7059C" w:rsidP="005B3C49">
      <w:pPr>
        <w:pStyle w:val="ListParagraph"/>
        <w:numPr>
          <w:ilvl w:val="0"/>
          <w:numId w:val="15"/>
        </w:numPr>
        <w:spacing w:after="0" w:line="240" w:lineRule="auto"/>
        <w:ind w:right="-149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C7059C">
        <w:rPr>
          <w:rFonts w:ascii="Calibri" w:hAnsi="Calibri"/>
          <w:color w:val="auto"/>
          <w:kern w:val="0"/>
          <w:sz w:val="22"/>
          <w:szCs w:val="22"/>
        </w:rPr>
        <w:t xml:space="preserve">Bilingual </w:t>
      </w:r>
    </w:p>
    <w:p w:rsidR="00682A7B" w:rsidRDefault="00682A7B" w:rsidP="00682A7B">
      <w:pPr>
        <w:pStyle w:val="ListParagraph"/>
        <w:numPr>
          <w:ilvl w:val="0"/>
          <w:numId w:val="15"/>
        </w:numPr>
        <w:spacing w:after="0" w:line="240" w:lineRule="auto"/>
        <w:ind w:right="-149"/>
        <w:jc w:val="both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Previous Housekeeping experience in a healthcare setting</w:t>
      </w: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6B45DB" w:rsidRDefault="00C7059C" w:rsidP="006B45DB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 w:rsidRPr="00C7059C">
        <w:rPr>
          <w:rFonts w:ascii="Calibri" w:hAnsi="Calibri"/>
          <w:b/>
          <w:color w:val="auto"/>
          <w:kern w:val="0"/>
          <w:sz w:val="22"/>
          <w:szCs w:val="22"/>
        </w:rPr>
        <w:t>PREFERRED SKILLS/KNOWLEDGE/ABILITIES:</w:t>
      </w:r>
    </w:p>
    <w:p w:rsidR="006B45DB" w:rsidRPr="006B45DB" w:rsidRDefault="006B45DB" w:rsidP="006B45DB">
      <w:pPr>
        <w:pStyle w:val="ListParagraph"/>
        <w:numPr>
          <w:ilvl w:val="0"/>
          <w:numId w:val="17"/>
        </w:numPr>
        <w:spacing w:after="0" w:line="240" w:lineRule="auto"/>
        <w:ind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 xml:space="preserve"> Recent </w:t>
      </w:r>
      <w:r w:rsidR="005B3C49" w:rsidRPr="006B45DB">
        <w:rPr>
          <w:rFonts w:ascii="Calibri" w:hAnsi="Calibri"/>
          <w:color w:val="auto"/>
          <w:kern w:val="0"/>
          <w:sz w:val="22"/>
          <w:szCs w:val="22"/>
        </w:rPr>
        <w:t>WHIMIS</w:t>
      </w:r>
      <w:r>
        <w:rPr>
          <w:rFonts w:ascii="Calibri" w:hAnsi="Calibri"/>
          <w:color w:val="auto"/>
          <w:kern w:val="0"/>
          <w:sz w:val="22"/>
          <w:szCs w:val="22"/>
        </w:rPr>
        <w:t xml:space="preserve"> training</w:t>
      </w:r>
    </w:p>
    <w:p w:rsidR="006B45DB" w:rsidRPr="006B45DB" w:rsidRDefault="006B45DB" w:rsidP="006B45DB">
      <w:pPr>
        <w:pStyle w:val="ListParagraph"/>
        <w:numPr>
          <w:ilvl w:val="0"/>
          <w:numId w:val="17"/>
        </w:numPr>
        <w:spacing w:after="0" w:line="240" w:lineRule="auto"/>
        <w:ind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color w:val="auto"/>
          <w:kern w:val="0"/>
          <w:sz w:val="22"/>
          <w:szCs w:val="22"/>
        </w:rPr>
        <w:t>Knowledge of housekeeping routines</w:t>
      </w:r>
    </w:p>
    <w:p w:rsidR="005B3C49" w:rsidRPr="006B45DB" w:rsidRDefault="005B3C49" w:rsidP="006B45DB">
      <w:pPr>
        <w:pStyle w:val="ListParagraph"/>
        <w:numPr>
          <w:ilvl w:val="0"/>
          <w:numId w:val="17"/>
        </w:numPr>
        <w:spacing w:after="0" w:line="240" w:lineRule="auto"/>
        <w:ind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 w:rsidRPr="006B45DB">
        <w:rPr>
          <w:rFonts w:ascii="Calibri" w:hAnsi="Calibri"/>
          <w:color w:val="auto"/>
          <w:kern w:val="0"/>
          <w:sz w:val="22"/>
          <w:szCs w:val="22"/>
        </w:rPr>
        <w:t xml:space="preserve">Knowledge of infection </w:t>
      </w:r>
      <w:r w:rsidR="006B45DB" w:rsidRPr="006B45DB">
        <w:rPr>
          <w:rFonts w:ascii="Calibri" w:hAnsi="Calibri"/>
          <w:color w:val="auto"/>
          <w:kern w:val="0"/>
          <w:sz w:val="22"/>
          <w:szCs w:val="22"/>
        </w:rPr>
        <w:t xml:space="preserve">prevention and </w:t>
      </w:r>
      <w:r w:rsidRPr="006B45DB">
        <w:rPr>
          <w:rFonts w:ascii="Calibri" w:hAnsi="Calibri"/>
          <w:color w:val="auto"/>
          <w:kern w:val="0"/>
          <w:sz w:val="22"/>
          <w:szCs w:val="22"/>
        </w:rPr>
        <w:t>contro</w:t>
      </w:r>
      <w:r w:rsidR="005076D3" w:rsidRPr="006B45DB">
        <w:rPr>
          <w:rFonts w:ascii="Calibri" w:hAnsi="Calibri"/>
          <w:color w:val="auto"/>
          <w:kern w:val="0"/>
          <w:sz w:val="22"/>
          <w:szCs w:val="22"/>
        </w:rPr>
        <w:t xml:space="preserve">l </w:t>
      </w:r>
      <w:r w:rsidR="006B45DB" w:rsidRPr="006B45DB">
        <w:rPr>
          <w:rFonts w:ascii="Calibri" w:hAnsi="Calibri"/>
          <w:color w:val="auto"/>
          <w:kern w:val="0"/>
          <w:sz w:val="22"/>
          <w:szCs w:val="22"/>
        </w:rPr>
        <w:t>measures</w:t>
      </w:r>
    </w:p>
    <w:p w:rsidR="005B3C49" w:rsidRPr="005B3C49" w:rsidRDefault="005B3C49" w:rsidP="005B3C49">
      <w:pPr>
        <w:spacing w:after="0" w:line="240" w:lineRule="auto"/>
        <w:ind w:right="-149"/>
        <w:jc w:val="both"/>
        <w:rPr>
          <w:rFonts w:ascii="Calibri" w:hAnsi="Calibri"/>
          <w:color w:val="auto"/>
          <w:kern w:val="0"/>
          <w:sz w:val="22"/>
          <w:szCs w:val="22"/>
        </w:rPr>
      </w:pP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color w:val="auto"/>
          <w:kern w:val="0"/>
          <w:sz w:val="22"/>
          <w:szCs w:val="22"/>
        </w:rPr>
      </w:pPr>
      <w:r w:rsidRPr="00C7059C">
        <w:rPr>
          <w:rFonts w:ascii="Calibri" w:hAnsi="Calibri"/>
          <w:b/>
          <w:color w:val="auto"/>
          <w:kern w:val="0"/>
          <w:sz w:val="22"/>
          <w:szCs w:val="22"/>
        </w:rPr>
        <w:t xml:space="preserve">Salary Range: </w:t>
      </w:r>
      <w:r w:rsidR="005B3C49">
        <w:rPr>
          <w:rFonts w:ascii="Calibri" w:hAnsi="Calibri"/>
          <w:color w:val="auto"/>
          <w:kern w:val="0"/>
          <w:sz w:val="22"/>
          <w:szCs w:val="22"/>
        </w:rPr>
        <w:t>$25.80/</w:t>
      </w:r>
      <w:proofErr w:type="spellStart"/>
      <w:r w:rsidR="005B3C49">
        <w:rPr>
          <w:rFonts w:ascii="Calibri" w:hAnsi="Calibri"/>
          <w:color w:val="auto"/>
          <w:kern w:val="0"/>
          <w:sz w:val="22"/>
          <w:szCs w:val="22"/>
        </w:rPr>
        <w:t>hr</w:t>
      </w:r>
      <w:proofErr w:type="spellEnd"/>
      <w:r w:rsidR="005B3C49">
        <w:rPr>
          <w:rFonts w:ascii="Calibri" w:hAnsi="Calibri"/>
          <w:color w:val="auto"/>
          <w:kern w:val="0"/>
          <w:sz w:val="22"/>
          <w:szCs w:val="22"/>
        </w:rPr>
        <w:t xml:space="preserve"> to $26.55/</w:t>
      </w:r>
      <w:proofErr w:type="spellStart"/>
      <w:r w:rsidR="005B3C49">
        <w:rPr>
          <w:rFonts w:ascii="Calibri" w:hAnsi="Calibri"/>
          <w:color w:val="auto"/>
          <w:kern w:val="0"/>
          <w:sz w:val="22"/>
          <w:szCs w:val="22"/>
        </w:rPr>
        <w:t>hr</w:t>
      </w:r>
      <w:proofErr w:type="spellEnd"/>
    </w:p>
    <w:p w:rsidR="00C7059C" w:rsidRPr="00C7059C" w:rsidRDefault="00687B87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  <w:r>
        <w:rPr>
          <w:rFonts w:ascii="Calibri" w:hAnsi="Calibri"/>
          <w:b/>
          <w:color w:val="auto"/>
          <w:kern w:val="0"/>
          <w:sz w:val="22"/>
          <w:szCs w:val="22"/>
        </w:rPr>
        <w:t xml:space="preserve">Benefits: </w:t>
      </w:r>
      <w:r w:rsidR="00C7059C" w:rsidRPr="006B45DB">
        <w:rPr>
          <w:rFonts w:ascii="Calibri" w:hAnsi="Calibri"/>
          <w:color w:val="auto"/>
          <w:kern w:val="0"/>
          <w:sz w:val="22"/>
          <w:szCs w:val="22"/>
        </w:rPr>
        <w:t>Pension Plan Available</w:t>
      </w:r>
      <w:r w:rsidRPr="006B45DB">
        <w:rPr>
          <w:rFonts w:ascii="Calibri" w:hAnsi="Calibri"/>
          <w:color w:val="auto"/>
          <w:kern w:val="0"/>
          <w:sz w:val="22"/>
          <w:szCs w:val="22"/>
        </w:rPr>
        <w:t xml:space="preserve"> (HOOPP, Hospitals of Ontario Pension Plan)</w:t>
      </w:r>
      <w:r w:rsidR="006B45DB">
        <w:rPr>
          <w:rFonts w:ascii="Calibri" w:hAnsi="Calibri"/>
          <w:color w:val="auto"/>
          <w:kern w:val="0"/>
          <w:sz w:val="22"/>
          <w:szCs w:val="22"/>
        </w:rPr>
        <w:t xml:space="preserve">; Part-time status employees are entitled to a percentage in lieu of benefits. </w:t>
      </w:r>
    </w:p>
    <w:p w:rsidR="00C7059C" w:rsidRPr="00C7059C" w:rsidRDefault="00C7059C" w:rsidP="00C7059C">
      <w:pPr>
        <w:spacing w:after="0" w:line="240" w:lineRule="auto"/>
        <w:ind w:left="-426" w:right="-149"/>
        <w:jc w:val="both"/>
        <w:rPr>
          <w:rFonts w:ascii="Calibri" w:hAnsi="Calibri"/>
          <w:b/>
          <w:color w:val="auto"/>
          <w:kern w:val="0"/>
          <w:sz w:val="22"/>
          <w:szCs w:val="22"/>
        </w:rPr>
      </w:pPr>
    </w:p>
    <w:p w:rsidR="00C7059C" w:rsidRDefault="00C7059C" w:rsidP="00C7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 w:cs="Calibri"/>
        </w:rPr>
      </w:pPr>
      <w:r w:rsidRPr="00047C7E">
        <w:rPr>
          <w:rFonts w:ascii="Calibri" w:hAnsi="Calibri" w:cs="Calibri"/>
          <w:b/>
        </w:rPr>
        <w:t>POSTED</w:t>
      </w:r>
      <w:r w:rsidRPr="00047C7E">
        <w:rPr>
          <w:rFonts w:ascii="Calibri" w:hAnsi="Calibri" w:cs="Calibri"/>
        </w:rPr>
        <w:t xml:space="preserve">: April </w:t>
      </w:r>
      <w:r w:rsidR="005B3C49">
        <w:rPr>
          <w:rFonts w:ascii="Calibri" w:hAnsi="Calibri" w:cs="Calibri"/>
        </w:rPr>
        <w:t>2</w:t>
      </w:r>
      <w:r w:rsidR="00E70C4A">
        <w:rPr>
          <w:rFonts w:ascii="Calibri" w:hAnsi="Calibri" w:cs="Calibri"/>
        </w:rPr>
        <w:t>4</w:t>
      </w:r>
      <w:r w:rsidRPr="00047C7E">
        <w:rPr>
          <w:rFonts w:ascii="Calibri" w:hAnsi="Calibri" w:cs="Calibri"/>
        </w:rPr>
        <w:t xml:space="preserve">, 2024 *This posting will remain open until filled, however, the selection process is scheduled to begin within two weeks of the Posted date.  </w:t>
      </w:r>
    </w:p>
    <w:p w:rsidR="00C7059C" w:rsidRPr="00047C7E" w:rsidRDefault="00C7059C" w:rsidP="00C7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</w:rPr>
      </w:pPr>
      <w:r w:rsidRPr="00047C7E">
        <w:rPr>
          <w:rFonts w:ascii="Calibri" w:hAnsi="Calibri"/>
        </w:rPr>
        <w:t xml:space="preserve">Interested applicants are asked to submit résumé via email to: </w:t>
      </w:r>
      <w:hyperlink r:id="rId7" w:history="1">
        <w:r w:rsidRPr="00047C7E">
          <w:rPr>
            <w:rFonts w:ascii="Calibri" w:hAnsi="Calibri"/>
            <w:color w:val="0000FF"/>
            <w:u w:val="single"/>
          </w:rPr>
          <w:t>humanresources@nshn.care</w:t>
        </w:r>
      </w:hyperlink>
    </w:p>
    <w:p w:rsidR="00C7059C" w:rsidRPr="00047C7E" w:rsidRDefault="00C7059C" w:rsidP="00C7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jc w:val="center"/>
        <w:rPr>
          <w:rFonts w:ascii="Calibri" w:hAnsi="Calibri" w:cs="Calibri"/>
        </w:rPr>
      </w:pPr>
      <w:r w:rsidRPr="00047C7E">
        <w:rPr>
          <w:rFonts w:ascii="Calibri" w:hAnsi="Calibri"/>
          <w:i/>
          <w:szCs w:val="28"/>
        </w:rPr>
        <w:t>Only candidates selected for an interview will be contacted.</w:t>
      </w:r>
    </w:p>
    <w:p w:rsidR="00C7059C" w:rsidRDefault="00C7059C" w:rsidP="00C7059C">
      <w:pPr>
        <w:ind w:left="-426" w:right="-149"/>
        <w:rPr>
          <w:rFonts w:ascii="Calibri" w:hAnsi="Calibri"/>
          <w:szCs w:val="28"/>
        </w:rPr>
      </w:pPr>
    </w:p>
    <w:p w:rsidR="00C7059C" w:rsidRPr="007019FD" w:rsidRDefault="00C7059C" w:rsidP="00C7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  <w:b/>
          <w:i/>
          <w:szCs w:val="28"/>
        </w:rPr>
      </w:pPr>
      <w:r w:rsidRPr="007019FD">
        <w:rPr>
          <w:rFonts w:ascii="Calibri" w:hAnsi="Calibri"/>
          <w:b/>
          <w:i/>
          <w:szCs w:val="28"/>
        </w:rPr>
        <w:t>NSHN is committed to equity, diversity and inclusion, and creating barrier-free employment opportunities.  In accordance with the Accessibility for Ontarians with Disabilities Act (A.O.D.A.)</w:t>
      </w:r>
      <w:r>
        <w:rPr>
          <w:rFonts w:ascii="Calibri" w:hAnsi="Calibri"/>
          <w:b/>
          <w:i/>
          <w:szCs w:val="28"/>
        </w:rPr>
        <w:t>;</w:t>
      </w:r>
      <w:r w:rsidRPr="007019FD">
        <w:rPr>
          <w:rFonts w:ascii="Calibri" w:hAnsi="Calibri"/>
          <w:b/>
          <w:i/>
          <w:szCs w:val="28"/>
        </w:rPr>
        <w:t xml:space="preserve"> the Ontario Human Rights Code</w:t>
      </w:r>
      <w:r>
        <w:rPr>
          <w:rFonts w:ascii="Calibri" w:hAnsi="Calibri"/>
          <w:b/>
          <w:i/>
          <w:szCs w:val="28"/>
        </w:rPr>
        <w:t xml:space="preserve">; </w:t>
      </w:r>
      <w:r w:rsidRPr="007019FD">
        <w:rPr>
          <w:rFonts w:ascii="Calibri" w:hAnsi="Calibri"/>
          <w:b/>
          <w:i/>
          <w:szCs w:val="28"/>
        </w:rPr>
        <w:t xml:space="preserve">requests for accommodation will be considered as part of the recruitment, interview, selection and hiring </w:t>
      </w:r>
      <w:r>
        <w:rPr>
          <w:rFonts w:ascii="Calibri" w:hAnsi="Calibri"/>
          <w:b/>
          <w:i/>
          <w:szCs w:val="28"/>
        </w:rPr>
        <w:t>processes.</w:t>
      </w:r>
    </w:p>
    <w:p w:rsidR="00C7059C" w:rsidRPr="002D5318" w:rsidRDefault="00C7059C" w:rsidP="00C7059C">
      <w:pPr>
        <w:tabs>
          <w:tab w:val="left" w:pos="1200"/>
        </w:tabs>
        <w:rPr>
          <w:rFonts w:ascii="Calibri" w:hAnsi="Calibri"/>
          <w:szCs w:val="28"/>
          <w:highlight w:val="green"/>
        </w:rPr>
      </w:pPr>
    </w:p>
    <w:p w:rsidR="00C7059C" w:rsidRPr="001976EE" w:rsidRDefault="00C7059C" w:rsidP="00C70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149"/>
        <w:rPr>
          <w:rFonts w:ascii="Calibri" w:hAnsi="Calibri"/>
          <w:szCs w:val="28"/>
        </w:rPr>
      </w:pPr>
      <w:r>
        <w:rPr>
          <w:rFonts w:ascii="Calibri" w:hAnsi="Calibri"/>
          <w:b/>
          <w:i/>
          <w:szCs w:val="28"/>
        </w:rPr>
        <w:t xml:space="preserve">Please be advised that there is a </w:t>
      </w:r>
      <w:r w:rsidRPr="007D7AD4">
        <w:rPr>
          <w:rFonts w:ascii="Calibri" w:hAnsi="Calibri"/>
          <w:b/>
          <w:i/>
          <w:szCs w:val="28"/>
        </w:rPr>
        <w:t>Mandatory COVID-19 vaccination policy in effect.</w:t>
      </w:r>
    </w:p>
    <w:p w:rsidR="00F66134" w:rsidRDefault="00F66134" w:rsidP="00C7059C"/>
    <w:p w:rsidR="00152210" w:rsidRDefault="00152210" w:rsidP="00687B87">
      <w:pPr>
        <w:jc w:val="center"/>
      </w:pPr>
    </w:p>
    <w:p w:rsidR="00152210" w:rsidRDefault="00152210" w:rsidP="00687B87">
      <w:pPr>
        <w:jc w:val="center"/>
      </w:pPr>
    </w:p>
    <w:p w:rsidR="00687B87" w:rsidRPr="00C7059C" w:rsidRDefault="00687B87" w:rsidP="00687B87">
      <w:pPr>
        <w:jc w:val="center"/>
      </w:pPr>
      <w:bookmarkStart w:id="0" w:name="_GoBack"/>
      <w:bookmarkEnd w:id="0"/>
      <w:r>
        <w:t>COMPASSION * ACCOUNTABILITY * RESPECT * EQUITY * SUSTAINABILITY</w:t>
      </w:r>
    </w:p>
    <w:sectPr w:rsidR="00687B87" w:rsidRPr="00C7059C" w:rsidSect="007A140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09" w:rsidRDefault="007A1409" w:rsidP="007A1409">
      <w:pPr>
        <w:spacing w:after="0" w:line="240" w:lineRule="auto"/>
      </w:pPr>
      <w:r>
        <w:separator/>
      </w:r>
    </w:p>
  </w:endnote>
  <w:endnote w:type="continuationSeparator" w:id="0">
    <w:p w:rsidR="007A1409" w:rsidRDefault="007A1409" w:rsidP="007A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D43" w:rsidRDefault="003F6D4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124AE3C" wp14:editId="073D1B6E">
          <wp:simplePos x="0" y="0"/>
          <wp:positionH relativeFrom="column">
            <wp:posOffset>-934528</wp:posOffset>
          </wp:positionH>
          <wp:positionV relativeFrom="paragraph">
            <wp:posOffset>-660688</wp:posOffset>
          </wp:positionV>
          <wp:extent cx="7772144" cy="125945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79"/>
                  <a:stretch/>
                </pic:blipFill>
                <pic:spPr bwMode="auto">
                  <a:xfrm>
                    <a:off x="0" y="0"/>
                    <a:ext cx="7772144" cy="1259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09" w:rsidRDefault="00797C8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10FDD2" wp14:editId="44E6233A">
          <wp:simplePos x="0" y="0"/>
          <wp:positionH relativeFrom="column">
            <wp:posOffset>-914400</wp:posOffset>
          </wp:positionH>
          <wp:positionV relativeFrom="paragraph">
            <wp:posOffset>-468883</wp:posOffset>
          </wp:positionV>
          <wp:extent cx="7772144" cy="1259457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479"/>
                  <a:stretch/>
                </pic:blipFill>
                <pic:spPr bwMode="auto">
                  <a:xfrm>
                    <a:off x="0" y="0"/>
                    <a:ext cx="7771765" cy="1259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409" w:rsidRDefault="007A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09" w:rsidRDefault="007A1409" w:rsidP="007A1409">
      <w:pPr>
        <w:spacing w:after="0" w:line="240" w:lineRule="auto"/>
      </w:pPr>
      <w:r>
        <w:separator/>
      </w:r>
    </w:p>
  </w:footnote>
  <w:footnote w:type="continuationSeparator" w:id="0">
    <w:p w:rsidR="007A1409" w:rsidRDefault="007A1409" w:rsidP="007A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09" w:rsidRDefault="003F6D4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BA97987" wp14:editId="1FA7FFEB">
          <wp:simplePos x="0" y="0"/>
          <wp:positionH relativeFrom="column">
            <wp:posOffset>-934501</wp:posOffset>
          </wp:positionH>
          <wp:positionV relativeFrom="paragraph">
            <wp:posOffset>-452455</wp:posOffset>
          </wp:positionV>
          <wp:extent cx="7772362" cy="819509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53"/>
                  <a:stretch/>
                </pic:blipFill>
                <pic:spPr bwMode="auto">
                  <a:xfrm>
                    <a:off x="0" y="0"/>
                    <a:ext cx="7772362" cy="819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409" w:rsidRDefault="007A1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09" w:rsidRDefault="00797C8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72362" cy="819509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HN Letterhead July 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853"/>
                  <a:stretch/>
                </pic:blipFill>
                <pic:spPr bwMode="auto">
                  <a:xfrm>
                    <a:off x="0" y="0"/>
                    <a:ext cx="7778082" cy="820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5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4228C7"/>
    <w:multiLevelType w:val="hybridMultilevel"/>
    <w:tmpl w:val="A5EE0754"/>
    <w:lvl w:ilvl="0" w:tplc="10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7275909"/>
    <w:multiLevelType w:val="hybridMultilevel"/>
    <w:tmpl w:val="CA2A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AC185E"/>
    <w:multiLevelType w:val="hybridMultilevel"/>
    <w:tmpl w:val="F84C14A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AE90EF9"/>
    <w:multiLevelType w:val="hybridMultilevel"/>
    <w:tmpl w:val="4ACE5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33BE6"/>
    <w:multiLevelType w:val="hybridMultilevel"/>
    <w:tmpl w:val="67D26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418"/>
    <w:multiLevelType w:val="hybridMultilevel"/>
    <w:tmpl w:val="7ED8A69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E4965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43972A8"/>
    <w:multiLevelType w:val="hybridMultilevel"/>
    <w:tmpl w:val="BFA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5273"/>
    <w:multiLevelType w:val="hybridMultilevel"/>
    <w:tmpl w:val="7D269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A3F0D"/>
    <w:multiLevelType w:val="hybridMultilevel"/>
    <w:tmpl w:val="6A1C36C4"/>
    <w:lvl w:ilvl="0" w:tplc="64163976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i/>
        <w:color w:val="auto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8072DA"/>
    <w:multiLevelType w:val="hybridMultilevel"/>
    <w:tmpl w:val="E1422A18"/>
    <w:lvl w:ilvl="0" w:tplc="04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2" w15:restartNumberingAfterBreak="0">
    <w:nsid w:val="5FF743BC"/>
    <w:multiLevelType w:val="hybridMultilevel"/>
    <w:tmpl w:val="816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87613"/>
    <w:multiLevelType w:val="hybridMultilevel"/>
    <w:tmpl w:val="240092D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0652DA3"/>
    <w:multiLevelType w:val="hybridMultilevel"/>
    <w:tmpl w:val="1844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24C"/>
    <w:multiLevelType w:val="hybridMultilevel"/>
    <w:tmpl w:val="C0D8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4309A"/>
    <w:multiLevelType w:val="hybridMultilevel"/>
    <w:tmpl w:val="A49222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09"/>
    <w:rsid w:val="00024953"/>
    <w:rsid w:val="0003315D"/>
    <w:rsid w:val="0004122B"/>
    <w:rsid w:val="0005716A"/>
    <w:rsid w:val="00064F89"/>
    <w:rsid w:val="000771D0"/>
    <w:rsid w:val="00083670"/>
    <w:rsid w:val="00125E08"/>
    <w:rsid w:val="00152210"/>
    <w:rsid w:val="00152B4C"/>
    <w:rsid w:val="00155C3F"/>
    <w:rsid w:val="00166CA8"/>
    <w:rsid w:val="001D2636"/>
    <w:rsid w:val="001D44E8"/>
    <w:rsid w:val="00224069"/>
    <w:rsid w:val="002355E0"/>
    <w:rsid w:val="00260C76"/>
    <w:rsid w:val="002700CC"/>
    <w:rsid w:val="002B0E18"/>
    <w:rsid w:val="002C2D2F"/>
    <w:rsid w:val="00324F47"/>
    <w:rsid w:val="00342741"/>
    <w:rsid w:val="00380C0F"/>
    <w:rsid w:val="003F6D43"/>
    <w:rsid w:val="004440CC"/>
    <w:rsid w:val="005076D3"/>
    <w:rsid w:val="00552CDF"/>
    <w:rsid w:val="005564D8"/>
    <w:rsid w:val="00565928"/>
    <w:rsid w:val="00584451"/>
    <w:rsid w:val="005868D3"/>
    <w:rsid w:val="005B3C49"/>
    <w:rsid w:val="00625563"/>
    <w:rsid w:val="00642138"/>
    <w:rsid w:val="00682A7B"/>
    <w:rsid w:val="00687B87"/>
    <w:rsid w:val="006A4D27"/>
    <w:rsid w:val="006B45DB"/>
    <w:rsid w:val="006E733A"/>
    <w:rsid w:val="0072008B"/>
    <w:rsid w:val="007677F4"/>
    <w:rsid w:val="007802B2"/>
    <w:rsid w:val="00797C81"/>
    <w:rsid w:val="007A1409"/>
    <w:rsid w:val="00801C75"/>
    <w:rsid w:val="0084174A"/>
    <w:rsid w:val="00882DB6"/>
    <w:rsid w:val="008A3135"/>
    <w:rsid w:val="008B7F76"/>
    <w:rsid w:val="008F7F1D"/>
    <w:rsid w:val="0093266B"/>
    <w:rsid w:val="00941FE7"/>
    <w:rsid w:val="00991975"/>
    <w:rsid w:val="00A0168C"/>
    <w:rsid w:val="00A525B5"/>
    <w:rsid w:val="00A82EA2"/>
    <w:rsid w:val="00A84227"/>
    <w:rsid w:val="00AB2CDE"/>
    <w:rsid w:val="00AE2F24"/>
    <w:rsid w:val="00B16E7B"/>
    <w:rsid w:val="00C46099"/>
    <w:rsid w:val="00C54AED"/>
    <w:rsid w:val="00C7059C"/>
    <w:rsid w:val="00D25CE8"/>
    <w:rsid w:val="00D573B6"/>
    <w:rsid w:val="00D623F6"/>
    <w:rsid w:val="00E4734F"/>
    <w:rsid w:val="00E564C1"/>
    <w:rsid w:val="00E70C4A"/>
    <w:rsid w:val="00EC63B0"/>
    <w:rsid w:val="00F04508"/>
    <w:rsid w:val="00F1336F"/>
    <w:rsid w:val="00F22BB8"/>
    <w:rsid w:val="00F66134"/>
    <w:rsid w:val="00F80F9B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93EE8"/>
  <w15:docId w15:val="{BC882E02-BC6B-44BF-8A34-23BBBA3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D43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09"/>
  </w:style>
  <w:style w:type="paragraph" w:styleId="Footer">
    <w:name w:val="footer"/>
    <w:basedOn w:val="Normal"/>
    <w:link w:val="FooterChar"/>
    <w:uiPriority w:val="99"/>
    <w:unhideWhenUsed/>
    <w:rsid w:val="007A1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09"/>
  </w:style>
  <w:style w:type="paragraph" w:styleId="BalloonText">
    <w:name w:val="Balloon Text"/>
    <w:basedOn w:val="Normal"/>
    <w:link w:val="BalloonTextChar"/>
    <w:uiPriority w:val="99"/>
    <w:semiHidden/>
    <w:unhideWhenUsed/>
    <w:rsid w:val="007A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manresources@nshn.c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River District Health Centre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Maiya Geoffroy</dc:creator>
  <cp:lastModifiedBy>Christine Hagger</cp:lastModifiedBy>
  <cp:revision>4</cp:revision>
  <cp:lastPrinted>2024-04-24T14:04:00Z</cp:lastPrinted>
  <dcterms:created xsi:type="dcterms:W3CDTF">2024-04-24T14:24:00Z</dcterms:created>
  <dcterms:modified xsi:type="dcterms:W3CDTF">2024-04-24T14:25:00Z</dcterms:modified>
</cp:coreProperties>
</file>